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50" w:rsidRPr="00195902" w:rsidRDefault="000C6A4C" w:rsidP="00195902">
      <w:pPr>
        <w:spacing w:afterLines="50" w:after="156"/>
        <w:ind w:firstLineChars="600" w:firstLine="1920"/>
        <w:rPr>
          <w:rFonts w:ascii="方正小标宋简体" w:eastAsia="方正小标宋简体" w:hAnsi="宋体" w:cs="宋体"/>
          <w:bCs/>
          <w:sz w:val="32"/>
          <w:szCs w:val="32"/>
        </w:rPr>
      </w:pPr>
      <w:r w:rsidRPr="00195902">
        <w:rPr>
          <w:rFonts w:ascii="方正小标宋简体" w:eastAsia="方正小标宋简体" w:hAnsi="宋体" w:cs="宋体" w:hint="eastAsia"/>
          <w:bCs/>
          <w:sz w:val="32"/>
          <w:szCs w:val="32"/>
        </w:rPr>
        <w:t>中铁高铁电气装备股份有限公司</w:t>
      </w:r>
    </w:p>
    <w:p w:rsidR="005C1750" w:rsidRPr="00195902" w:rsidRDefault="00057F86">
      <w:pPr>
        <w:spacing w:afterLines="50" w:after="156"/>
        <w:jc w:val="center"/>
        <w:rPr>
          <w:rFonts w:ascii="方正小标宋简体" w:eastAsia="方正小标宋简体" w:hAnsi="宋体" w:cs="宋体"/>
          <w:bCs/>
          <w:sz w:val="32"/>
          <w:szCs w:val="32"/>
        </w:rPr>
      </w:pPr>
      <w:r w:rsidRPr="00195902">
        <w:rPr>
          <w:rFonts w:ascii="方正小标宋简体" w:eastAsia="方正小标宋简体" w:hAnsi="宋体" w:cs="宋体" w:hint="eastAsia"/>
          <w:bCs/>
          <w:sz w:val="32"/>
          <w:szCs w:val="32"/>
        </w:rPr>
        <w:t>自备货车及通勤车维修</w:t>
      </w:r>
      <w:r w:rsidR="00195902">
        <w:rPr>
          <w:rFonts w:ascii="方正小标宋简体" w:eastAsia="方正小标宋简体" w:hAnsi="宋体" w:cs="宋体" w:hint="eastAsia"/>
          <w:bCs/>
          <w:sz w:val="32"/>
          <w:szCs w:val="32"/>
        </w:rPr>
        <w:t>保养采购公开</w:t>
      </w:r>
      <w:r w:rsidR="000C6A4C" w:rsidRPr="00195902">
        <w:rPr>
          <w:rFonts w:ascii="方正小标宋简体" w:eastAsia="方正小标宋简体" w:hAnsi="宋体" w:cs="宋体" w:hint="eastAsia"/>
          <w:bCs/>
          <w:sz w:val="32"/>
          <w:szCs w:val="32"/>
        </w:rPr>
        <w:t>询价书</w:t>
      </w:r>
      <w:r w:rsidR="007C4F32">
        <w:rPr>
          <w:rFonts w:ascii="方正小标宋简体" w:eastAsia="方正小标宋简体" w:hAnsi="宋体" w:cs="宋体" w:hint="eastAsia"/>
          <w:bCs/>
          <w:sz w:val="32"/>
          <w:szCs w:val="32"/>
        </w:rPr>
        <w:t>（二次）</w:t>
      </w:r>
      <w:bookmarkStart w:id="0" w:name="_GoBack"/>
      <w:bookmarkEnd w:id="0"/>
    </w:p>
    <w:p w:rsidR="005C1750" w:rsidRDefault="000C6A4C">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1" w:name="_Toc168305877"/>
    </w:p>
    <w:p w:rsidR="005C1750" w:rsidRDefault="000C6A4C">
      <w:pPr>
        <w:widowControl/>
        <w:spacing w:line="360" w:lineRule="auto"/>
        <w:ind w:firstLineChars="200" w:firstLine="560"/>
        <w:jc w:val="left"/>
        <w:rPr>
          <w:rFonts w:ascii="宋体" w:hAnsi="宋体"/>
          <w:snapToGrid w:val="0"/>
          <w:sz w:val="28"/>
          <w:szCs w:val="28"/>
        </w:rPr>
      </w:pPr>
      <w:r>
        <w:rPr>
          <w:rFonts w:ascii="宋体" w:hAnsi="宋体" w:cs="宋体" w:hint="eastAsia"/>
          <w:bCs/>
          <w:color w:val="000000"/>
          <w:sz w:val="28"/>
          <w:szCs w:val="28"/>
        </w:rPr>
        <w:t>本次采购内容为高铁电气202</w:t>
      </w:r>
      <w:r w:rsidR="002F7F12">
        <w:rPr>
          <w:rFonts w:ascii="宋体" w:hAnsi="宋体" w:cs="宋体" w:hint="eastAsia"/>
          <w:bCs/>
          <w:color w:val="000000"/>
          <w:sz w:val="28"/>
          <w:szCs w:val="28"/>
        </w:rPr>
        <w:t>4</w:t>
      </w:r>
      <w:r w:rsidR="00057F86">
        <w:rPr>
          <w:rFonts w:ascii="宋体" w:hAnsi="宋体" w:cs="宋体" w:hint="eastAsia"/>
          <w:bCs/>
          <w:color w:val="000000"/>
          <w:sz w:val="28"/>
          <w:szCs w:val="28"/>
        </w:rPr>
        <w:t>年自备货车及通勤车的维修</w:t>
      </w:r>
      <w:r>
        <w:rPr>
          <w:rFonts w:ascii="宋体" w:hAnsi="宋体" w:cs="宋体" w:hint="eastAsia"/>
          <w:bCs/>
          <w:color w:val="000000"/>
          <w:sz w:val="28"/>
          <w:szCs w:val="28"/>
        </w:rPr>
        <w:t>保养，包括</w:t>
      </w:r>
      <w:r>
        <w:rPr>
          <w:rFonts w:ascii="宋体" w:hAnsi="宋体" w:hint="eastAsia"/>
          <w:snapToGrid w:val="0"/>
          <w:sz w:val="28"/>
          <w:szCs w:val="28"/>
        </w:rPr>
        <w:t>货车2辆（福田BJ1045V9JDA-AB1轻型栏板货车1辆、福田BJ1186VXPFK-A2重型栏板货车1辆）、通勤客车2辆（</w:t>
      </w:r>
      <w:r w:rsidR="002F7F12">
        <w:rPr>
          <w:rFonts w:ascii="宋体" w:hAnsi="宋体" w:hint="eastAsia"/>
          <w:snapToGrid w:val="0"/>
          <w:sz w:val="28"/>
          <w:szCs w:val="28"/>
        </w:rPr>
        <w:t>宇通ZK6608DAA</w:t>
      </w:r>
      <w:r>
        <w:rPr>
          <w:rFonts w:ascii="宋体" w:hAnsi="宋体" w:hint="eastAsia"/>
          <w:snapToGrid w:val="0"/>
          <w:sz w:val="28"/>
          <w:szCs w:val="28"/>
        </w:rPr>
        <w:t>乘用车1辆、</w:t>
      </w:r>
      <w:proofErr w:type="gramStart"/>
      <w:r>
        <w:rPr>
          <w:rFonts w:ascii="宋体" w:hAnsi="宋体" w:hint="eastAsia"/>
          <w:snapToGrid w:val="0"/>
          <w:sz w:val="28"/>
          <w:szCs w:val="28"/>
        </w:rPr>
        <w:t>金旅</w:t>
      </w:r>
      <w:proofErr w:type="gramEnd"/>
      <w:r>
        <w:rPr>
          <w:rFonts w:ascii="宋体" w:hAnsi="宋体" w:hint="eastAsia"/>
          <w:snapToGrid w:val="0"/>
          <w:sz w:val="28"/>
          <w:szCs w:val="28"/>
        </w:rPr>
        <w:t>XML6113J68客车1辆）</w:t>
      </w:r>
      <w:r w:rsidR="002F7F12">
        <w:rPr>
          <w:rFonts w:ascii="宋体" w:hAnsi="宋体" w:hint="eastAsia"/>
          <w:snapToGrid w:val="0"/>
          <w:sz w:val="28"/>
          <w:szCs w:val="28"/>
        </w:rPr>
        <w:t>、五菱小面包1辆（五菱LZW6407PF）</w:t>
      </w:r>
      <w:r>
        <w:rPr>
          <w:rFonts w:ascii="宋体" w:hAnsi="宋体" w:hint="eastAsia"/>
          <w:snapToGrid w:val="0"/>
          <w:sz w:val="28"/>
          <w:szCs w:val="28"/>
        </w:rPr>
        <w:t>。</w:t>
      </w:r>
    </w:p>
    <w:p w:rsidR="005C1750" w:rsidRDefault="000C6A4C">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1"/>
    <w:p w:rsidR="005C1750" w:rsidRPr="00057F86" w:rsidRDefault="000C6A4C">
      <w:pPr>
        <w:widowControl/>
        <w:spacing w:line="360" w:lineRule="auto"/>
        <w:ind w:firstLineChars="200" w:firstLine="560"/>
        <w:jc w:val="left"/>
        <w:rPr>
          <w:rFonts w:ascii="宋体" w:hAnsi="宋体"/>
          <w:sz w:val="28"/>
          <w:szCs w:val="28"/>
        </w:rPr>
      </w:pPr>
      <w:r w:rsidRPr="00057F86">
        <w:rPr>
          <w:rFonts w:ascii="宋体" w:hAnsi="宋体" w:cs="宋体" w:hint="eastAsia"/>
          <w:color w:val="000000"/>
          <w:sz w:val="28"/>
          <w:szCs w:val="28"/>
        </w:rPr>
        <w:t>1.</w:t>
      </w:r>
      <w:r w:rsidRPr="00057F86">
        <w:rPr>
          <w:rFonts w:ascii="宋体" w:hAnsi="宋体" w:hint="eastAsia"/>
          <w:sz w:val="28"/>
          <w:szCs w:val="28"/>
        </w:rPr>
        <w:t xml:space="preserve"> 乙方保证优先对甲方进厂车辆进行维修和保养，在双方约定的时间内及时保质保量完成车辆的保养与维修，乙方不得无故拖延维修保养时间，并接受甲方的监督、检查。</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Pr>
          <w:rFonts w:hint="eastAsia"/>
        </w:rPr>
        <w:t xml:space="preserve"> </w:t>
      </w:r>
      <w:r>
        <w:rPr>
          <w:rFonts w:ascii="宋体" w:hAnsi="宋体" w:cs="宋体" w:hint="eastAsia"/>
          <w:color w:val="000000"/>
          <w:sz w:val="28"/>
          <w:szCs w:val="28"/>
        </w:rPr>
        <w:t>甲方安排维修保养的车辆，由甲方驾驶员出具《车辆维修申请单》或甲方主管车辆领导电话安排，乙方接到甲方《车辆维修申请单》或电话安排方可维修车辆，无甲方维修单或口头指令，乙方不得承接维修保养车辆业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w:t>
      </w:r>
      <w:r>
        <w:rPr>
          <w:rFonts w:hint="eastAsia"/>
        </w:rPr>
        <w:t xml:space="preserve"> </w:t>
      </w:r>
      <w:r>
        <w:rPr>
          <w:rFonts w:ascii="宋体" w:hAnsi="宋体" w:cs="宋体" w:hint="eastAsia"/>
          <w:color w:val="000000"/>
          <w:sz w:val="28"/>
          <w:szCs w:val="28"/>
        </w:rPr>
        <w:t>维修保养竣工车辆，乙方保证维修保养质量。质量保证期按《机动车维修管理规定》（交通运输部令2019年第20号）执行。</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4.维修保养技术要求。</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4.1</w:t>
      </w:r>
      <w:r w:rsidR="000C6A4C">
        <w:rPr>
          <w:rFonts w:ascii="宋体" w:hAnsi="宋体" w:cs="宋体" w:hint="eastAsia"/>
          <w:color w:val="000000"/>
          <w:sz w:val="28"/>
          <w:szCs w:val="28"/>
        </w:rPr>
        <w:t>机油应符合国家规范《GB11122-2006-柴油机油》，同时应满足-25℃环境使用要求，且不低于CH4级。</w:t>
      </w:r>
    </w:p>
    <w:p w:rsidR="005C1750" w:rsidRDefault="00195902" w:rsidP="00057F86">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4.2</w:t>
      </w:r>
      <w:r w:rsidR="000C6A4C">
        <w:rPr>
          <w:rFonts w:ascii="宋体" w:hAnsi="宋体" w:cs="宋体" w:hint="eastAsia"/>
          <w:color w:val="000000"/>
          <w:sz w:val="28"/>
          <w:szCs w:val="28"/>
        </w:rPr>
        <w:t>防冻液应符合国家规范《GB 29743-2013 机动车发动机冷却液》，同时应根据车辆实际使用环境选择防冻液型号，保证车辆安全运行。</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4.3</w:t>
      </w:r>
      <w:r w:rsidR="000C6A4C">
        <w:rPr>
          <w:rFonts w:hint="eastAsia"/>
        </w:rPr>
        <w:t xml:space="preserve"> </w:t>
      </w:r>
      <w:r w:rsidR="000C6A4C">
        <w:rPr>
          <w:rFonts w:ascii="宋体" w:hAnsi="宋体" w:cs="宋体" w:hint="eastAsia"/>
          <w:color w:val="000000"/>
          <w:sz w:val="28"/>
          <w:szCs w:val="28"/>
        </w:rPr>
        <w:t xml:space="preserve">刹车油应符合国家规范《GB12981-2012 机动车辆制动液标准》，同时应根据车辆实际使用环境具体选择，且不低于DOT3级。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4.4车用尿素应符合国家规范《GB 29518-2013柴油发动机氮氧化物还原剂 尿素水溶液(AUS32)》，同时应根据车辆实际使用环境具体选择，且</w:t>
      </w:r>
      <w:proofErr w:type="gramStart"/>
      <w:r>
        <w:rPr>
          <w:rFonts w:ascii="宋体" w:hAnsi="宋体" w:cs="宋体" w:hint="eastAsia"/>
          <w:color w:val="000000"/>
          <w:sz w:val="28"/>
          <w:szCs w:val="28"/>
        </w:rPr>
        <w:t>满足国</w:t>
      </w:r>
      <w:proofErr w:type="gramEnd"/>
      <w:r>
        <w:rPr>
          <w:rFonts w:ascii="宋体" w:hAnsi="宋体" w:cs="宋体" w:hint="eastAsia"/>
          <w:color w:val="000000"/>
          <w:sz w:val="28"/>
          <w:szCs w:val="28"/>
        </w:rPr>
        <w:t>四国五国</w:t>
      </w:r>
      <w:proofErr w:type="gramStart"/>
      <w:r>
        <w:rPr>
          <w:rFonts w:ascii="宋体" w:hAnsi="宋体" w:cs="宋体" w:hint="eastAsia"/>
          <w:color w:val="000000"/>
          <w:sz w:val="28"/>
          <w:szCs w:val="28"/>
        </w:rPr>
        <w:t>六使用</w:t>
      </w:r>
      <w:proofErr w:type="gramEnd"/>
      <w:r>
        <w:rPr>
          <w:rFonts w:ascii="宋体" w:hAnsi="宋体" w:cs="宋体" w:hint="eastAsia"/>
          <w:color w:val="000000"/>
          <w:sz w:val="28"/>
          <w:szCs w:val="28"/>
        </w:rPr>
        <w:t xml:space="preserve">要求。 </w:t>
      </w:r>
    </w:p>
    <w:p w:rsidR="005C1750" w:rsidRDefault="00195902">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4.5</w:t>
      </w:r>
      <w:r w:rsidR="000C6A4C">
        <w:rPr>
          <w:rFonts w:ascii="宋体" w:hAnsi="宋体" w:cs="宋体" w:hint="eastAsia"/>
          <w:color w:val="000000"/>
          <w:sz w:val="28"/>
          <w:szCs w:val="28"/>
        </w:rPr>
        <w:t>使用的产品和更换的配件需使用有质量保证的主流品牌、可靠匹配，且必须全新、包装良好，有生产厂家的质量检验报告、合格证，必要时提供相关产品说明书。</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5.双方的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权责划分</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5.1甲方的权利和义务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5.1.1甲方按照约定的服务内容和要求督促检查验收乙方的服务过程和结果。</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5.1.2车辆实际发生并经甲方签字认可的《车辆维修申请单》、《维修保养结算单》、为甲乙双方结算的合法有效依据。甲方收到乙方增值税专用发票并通过税务认证后60日内支</w:t>
      </w:r>
      <w:proofErr w:type="gramStart"/>
      <w:r>
        <w:rPr>
          <w:rFonts w:ascii="宋体" w:hAnsi="宋体" w:cs="宋体" w:hint="eastAsia"/>
          <w:color w:val="000000"/>
          <w:sz w:val="28"/>
          <w:szCs w:val="28"/>
        </w:rPr>
        <w:t>付本批费用</w:t>
      </w:r>
      <w:proofErr w:type="gramEnd"/>
      <w:r w:rsidR="00B47981" w:rsidRPr="00B47981">
        <w:rPr>
          <w:rFonts w:ascii="宋体" w:hAnsi="宋体" w:cs="宋体" w:hint="eastAsia"/>
          <w:color w:val="000000"/>
          <w:sz w:val="28"/>
          <w:szCs w:val="28"/>
        </w:rPr>
        <w:t>95%，剩余5%款作为质保金，</w:t>
      </w:r>
      <w:proofErr w:type="gramStart"/>
      <w:r w:rsidR="00B47981" w:rsidRPr="00B47981">
        <w:rPr>
          <w:rFonts w:ascii="宋体" w:hAnsi="宋体" w:cs="宋体" w:hint="eastAsia"/>
          <w:color w:val="000000"/>
          <w:sz w:val="28"/>
          <w:szCs w:val="28"/>
        </w:rPr>
        <w:t>质保半年</w:t>
      </w:r>
      <w:proofErr w:type="gramEnd"/>
      <w:r w:rsidR="00B47981" w:rsidRPr="00B47981">
        <w:rPr>
          <w:rFonts w:ascii="宋体" w:hAnsi="宋体" w:cs="宋体" w:hint="eastAsia"/>
          <w:color w:val="000000"/>
          <w:sz w:val="28"/>
          <w:szCs w:val="28"/>
        </w:rPr>
        <w:t>，到期后无息支付，以此</w:t>
      </w:r>
      <w:r w:rsidR="00B47981">
        <w:rPr>
          <w:rFonts w:ascii="宋体" w:hAnsi="宋体" w:cs="宋体" w:hint="eastAsia"/>
          <w:color w:val="000000"/>
          <w:sz w:val="28"/>
          <w:szCs w:val="28"/>
        </w:rPr>
        <w:t>类推，到本合同执行完毕。最终结算以实际配件和服务的合格数量为准</w:t>
      </w:r>
      <w:r>
        <w:rPr>
          <w:rFonts w:ascii="宋体" w:hAnsi="宋体" w:cs="宋体" w:hint="eastAsia"/>
          <w:color w:val="000000"/>
          <w:sz w:val="28"/>
          <w:szCs w:val="28"/>
        </w:rPr>
        <w:t>。</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5.2乙方的权利和义务</w:t>
      </w:r>
    </w:p>
    <w:p w:rsidR="005C1750" w:rsidRDefault="000C6A4C" w:rsidP="008A0BF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5.2.1乙方对车辆维修保养人员履约过程中的安全负责（</w:t>
      </w:r>
      <w:proofErr w:type="gramStart"/>
      <w:r>
        <w:rPr>
          <w:rFonts w:ascii="宋体" w:hAnsi="宋体" w:cs="宋体" w:hint="eastAsia"/>
          <w:color w:val="000000"/>
          <w:sz w:val="28"/>
          <w:szCs w:val="28"/>
        </w:rPr>
        <w:t>含工作</w:t>
      </w:r>
      <w:proofErr w:type="gramEnd"/>
      <w:r>
        <w:rPr>
          <w:rFonts w:ascii="宋体" w:hAnsi="宋体" w:cs="宋体" w:hint="eastAsia"/>
          <w:color w:val="000000"/>
          <w:sz w:val="28"/>
          <w:szCs w:val="28"/>
        </w:rPr>
        <w:t>期间、往返途中）。乙方保证维修车辆在维修期间的安全，做到不丢失、不损坏，否则承担全部损失。</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5.2.2乙方服务承诺时间：车辆小修、二保不过夜，大修五天。特殊情况经双方协商确定。</w:t>
      </w:r>
    </w:p>
    <w:p w:rsidR="005C1750" w:rsidRDefault="000C6A4C">
      <w:pPr>
        <w:widowControl/>
        <w:spacing w:line="360" w:lineRule="auto"/>
        <w:ind w:firstLineChars="200" w:firstLine="560"/>
        <w:jc w:val="left"/>
        <w:rPr>
          <w:rFonts w:ascii="宋体" w:hAnsi="宋体" w:cs="宋体"/>
          <w:bCs/>
          <w:color w:val="000000"/>
          <w:sz w:val="28"/>
          <w:szCs w:val="28"/>
        </w:rPr>
      </w:pPr>
      <w:r>
        <w:rPr>
          <w:rFonts w:ascii="宋体" w:hAnsi="宋体" w:cs="宋体" w:hint="eastAsia"/>
          <w:color w:val="000000"/>
          <w:sz w:val="28"/>
          <w:szCs w:val="28"/>
        </w:rPr>
        <w:t>5.2.3</w:t>
      </w:r>
      <w:r>
        <w:rPr>
          <w:rFonts w:ascii="宋体" w:hAnsi="宋体" w:cs="宋体" w:hint="eastAsia"/>
          <w:bCs/>
          <w:color w:val="000000"/>
          <w:sz w:val="28"/>
          <w:szCs w:val="28"/>
        </w:rPr>
        <w:t>对甲方因故障无法开动车辆，乙方应使用安全且合</w:t>
      </w:r>
      <w:proofErr w:type="gramStart"/>
      <w:r>
        <w:rPr>
          <w:rFonts w:ascii="宋体" w:hAnsi="宋体" w:cs="宋体" w:hint="eastAsia"/>
          <w:bCs/>
          <w:color w:val="000000"/>
          <w:sz w:val="28"/>
          <w:szCs w:val="28"/>
        </w:rPr>
        <w:t>规</w:t>
      </w:r>
      <w:proofErr w:type="gramEnd"/>
      <w:r>
        <w:rPr>
          <w:rFonts w:ascii="宋体" w:hAnsi="宋体" w:cs="宋体" w:hint="eastAsia"/>
          <w:bCs/>
          <w:color w:val="000000"/>
          <w:sz w:val="28"/>
          <w:szCs w:val="28"/>
        </w:rPr>
        <w:t xml:space="preserve">的拖车托运至乙方作业点维修或乙方赶赴现场维修，费用均由乙方承担。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5.2.4因乙方配件缺陷或维修保养服务失误造成甲方车辆故障，不能正常运行时，乙方应免费修复或承担相应维修费用。因驾驶员操作不当造成的车辆返修费用由甲方负担。</w:t>
      </w:r>
    </w:p>
    <w:p w:rsidR="005C1750" w:rsidRDefault="000C6A4C">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5C1750" w:rsidRDefault="000C6A4C">
      <w:pPr>
        <w:widowControl/>
        <w:ind w:firstLineChars="200" w:firstLine="420"/>
        <w:jc w:val="left"/>
        <w:rPr>
          <w:rFonts w:ascii="宋体" w:hAnsi="宋体"/>
          <w:bCs/>
          <w:color w:val="000000"/>
          <w:sz w:val="28"/>
          <w:szCs w:val="28"/>
        </w:rPr>
      </w:pPr>
      <w:r>
        <w:rPr>
          <w:rFonts w:ascii="宋体" w:hAnsi="宋体" w:hint="eastAsia"/>
          <w:bCs/>
          <w:color w:val="000000"/>
          <w:szCs w:val="21"/>
        </w:rPr>
        <w:t xml:space="preserve"> </w:t>
      </w:r>
      <w:r>
        <w:rPr>
          <w:rFonts w:ascii="宋体" w:hAnsi="宋体" w:hint="eastAsia"/>
          <w:bCs/>
          <w:color w:val="000000"/>
          <w:sz w:val="28"/>
          <w:szCs w:val="28"/>
        </w:rPr>
        <w:t xml:space="preserve">1.在中华人民共和国境内依法注册、具有法人资格、能独立承担民事责任。 </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2.具备合法有效的营业执照，报价人应具有大中型客车货车整车修理、总成修理、整车维护、维修救援、专项修理的能力。</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3.财务能力要求：注册资金不少于30万元人民币，具有良好的财务状况。</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4.业绩：202</w:t>
      </w:r>
      <w:r w:rsidR="00577085">
        <w:rPr>
          <w:rFonts w:ascii="宋体" w:hAnsi="宋体" w:hint="eastAsia"/>
          <w:bCs/>
          <w:color w:val="000000"/>
          <w:sz w:val="28"/>
          <w:szCs w:val="28"/>
        </w:rPr>
        <w:t>2</w:t>
      </w:r>
      <w:r>
        <w:rPr>
          <w:rFonts w:ascii="宋体" w:hAnsi="宋体" w:hint="eastAsia"/>
          <w:bCs/>
          <w:color w:val="000000"/>
          <w:sz w:val="28"/>
          <w:szCs w:val="28"/>
        </w:rPr>
        <w:t>年-202</w:t>
      </w:r>
      <w:r w:rsidR="00577085">
        <w:rPr>
          <w:rFonts w:ascii="宋体" w:hAnsi="宋体" w:hint="eastAsia"/>
          <w:bCs/>
          <w:color w:val="000000"/>
          <w:sz w:val="28"/>
          <w:szCs w:val="28"/>
        </w:rPr>
        <w:t>3</w:t>
      </w:r>
      <w:r>
        <w:rPr>
          <w:rFonts w:ascii="宋体" w:hAnsi="宋体" w:hint="eastAsia"/>
          <w:bCs/>
          <w:color w:val="000000"/>
          <w:sz w:val="28"/>
          <w:szCs w:val="28"/>
        </w:rPr>
        <w:t>年具有良好的</w:t>
      </w:r>
      <w:proofErr w:type="gramStart"/>
      <w:r>
        <w:rPr>
          <w:rFonts w:ascii="宋体" w:hAnsi="宋体" w:hint="eastAsia"/>
          <w:bCs/>
          <w:color w:val="000000"/>
          <w:sz w:val="28"/>
          <w:szCs w:val="28"/>
        </w:rPr>
        <w:t>该类维保服务</w:t>
      </w:r>
      <w:proofErr w:type="gramEnd"/>
      <w:r>
        <w:rPr>
          <w:rFonts w:ascii="宋体" w:hAnsi="宋体" w:hint="eastAsia"/>
          <w:bCs/>
          <w:color w:val="000000"/>
          <w:sz w:val="28"/>
          <w:szCs w:val="28"/>
        </w:rPr>
        <w:t>业绩（提供合同和发票复印件）。</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5.履约信用良好，近年经营活动中无合同争议纠纷引起的诉讼、仲裁、违法行为记录及有关行政处罚等相关情况。</w:t>
      </w:r>
    </w:p>
    <w:p w:rsidR="005C1750" w:rsidRDefault="000C6A4C">
      <w:pPr>
        <w:widowControl/>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1.本次报价采用一轮报价的方式确定报价单位的最终报价。</w:t>
      </w:r>
      <w:r>
        <w:rPr>
          <w:rFonts w:ascii="宋体" w:hAnsi="宋体" w:cs="宋体"/>
          <w:color w:val="000000"/>
          <w:sz w:val="28"/>
          <w:szCs w:val="28"/>
        </w:rPr>
        <w:t> </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2.报价人须提供报价文件一份正本、两份副本。当正本与副本不一致时，以正本为准。</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3.报价单位将报价书</w:t>
      </w:r>
      <w:r w:rsidR="00195902">
        <w:rPr>
          <w:rFonts w:ascii="宋体" w:hAnsi="宋体" w:cs="宋体" w:hint="eastAsia"/>
          <w:color w:val="000000"/>
          <w:sz w:val="28"/>
          <w:szCs w:val="28"/>
        </w:rPr>
        <w:t>装订成册、密封并在密封袋的封口处加盖公章，密封袋上标明询价书项目</w:t>
      </w:r>
      <w:r>
        <w:rPr>
          <w:rFonts w:ascii="宋体" w:hAnsi="宋体" w:cs="宋体" w:hint="eastAsia"/>
          <w:color w:val="000000"/>
          <w:sz w:val="28"/>
          <w:szCs w:val="28"/>
        </w:rPr>
        <w:t>、报价单位名称、地址、联系方式。</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5.在本询价书规定的截止时间前递交至高铁电气公司动力维修中心（1- </w:t>
      </w:r>
      <w:r w:rsidR="00057F86">
        <w:rPr>
          <w:rFonts w:ascii="宋体" w:hAnsi="宋体" w:cs="宋体" w:hint="eastAsia"/>
          <w:color w:val="000000"/>
          <w:sz w:val="28"/>
          <w:szCs w:val="28"/>
        </w:rPr>
        <w:t>04</w:t>
      </w:r>
      <w:r>
        <w:rPr>
          <w:rFonts w:ascii="宋体" w:hAnsi="宋体" w:cs="宋体" w:hint="eastAsia"/>
          <w:color w:val="000000"/>
          <w:sz w:val="28"/>
          <w:szCs w:val="28"/>
        </w:rPr>
        <w:t>）办公室。</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6.资料报送截止时间为202</w:t>
      </w:r>
      <w:r w:rsidR="002F7F12">
        <w:rPr>
          <w:rFonts w:ascii="宋体" w:hAnsi="宋体" w:cs="宋体" w:hint="eastAsia"/>
          <w:color w:val="000000"/>
          <w:sz w:val="28"/>
          <w:szCs w:val="28"/>
        </w:rPr>
        <w:t>4</w:t>
      </w:r>
      <w:r>
        <w:rPr>
          <w:rFonts w:ascii="宋体" w:hAnsi="宋体" w:cs="宋体" w:hint="eastAsia"/>
          <w:color w:val="000000"/>
          <w:sz w:val="28"/>
          <w:szCs w:val="28"/>
        </w:rPr>
        <w:t>年月</w:t>
      </w:r>
      <w:r w:rsidR="002F7F12">
        <w:rPr>
          <w:rFonts w:ascii="宋体" w:hAnsi="宋体" w:cs="宋体" w:hint="eastAsia"/>
          <w:color w:val="000000"/>
          <w:sz w:val="28"/>
          <w:szCs w:val="28"/>
        </w:rPr>
        <w:t xml:space="preserve"> </w:t>
      </w:r>
      <w:r w:rsidR="007E24AD">
        <w:rPr>
          <w:rFonts w:ascii="宋体" w:hAnsi="宋体" w:cs="宋体" w:hint="eastAsia"/>
          <w:color w:val="000000"/>
          <w:sz w:val="28"/>
          <w:szCs w:val="28"/>
        </w:rPr>
        <w:t>7</w:t>
      </w:r>
      <w:r w:rsidR="002F7F12">
        <w:rPr>
          <w:rFonts w:ascii="宋体" w:hAnsi="宋体" w:cs="宋体" w:hint="eastAsia"/>
          <w:color w:val="000000"/>
          <w:sz w:val="28"/>
          <w:szCs w:val="28"/>
        </w:rPr>
        <w:t xml:space="preserve"> </w:t>
      </w:r>
      <w:r>
        <w:rPr>
          <w:rFonts w:ascii="宋体" w:hAnsi="宋体" w:cs="宋体" w:hint="eastAsia"/>
          <w:color w:val="000000"/>
          <w:sz w:val="28"/>
          <w:szCs w:val="28"/>
        </w:rPr>
        <w:t>月</w:t>
      </w:r>
      <w:r w:rsidR="008C4983">
        <w:rPr>
          <w:rFonts w:ascii="宋体" w:hAnsi="宋体" w:cs="宋体" w:hint="eastAsia"/>
          <w:color w:val="000000"/>
          <w:sz w:val="28"/>
          <w:szCs w:val="28"/>
        </w:rPr>
        <w:t>4</w:t>
      </w:r>
      <w:r w:rsidR="00174B0C">
        <w:rPr>
          <w:rFonts w:ascii="宋体" w:hAnsi="宋体" w:cs="宋体" w:hint="eastAsia"/>
          <w:color w:val="000000"/>
          <w:sz w:val="28"/>
          <w:szCs w:val="28"/>
        </w:rPr>
        <w:t xml:space="preserve"> </w:t>
      </w:r>
      <w:r>
        <w:rPr>
          <w:rFonts w:ascii="宋体" w:hAnsi="宋体" w:cs="宋体" w:hint="eastAsia"/>
          <w:color w:val="000000"/>
          <w:sz w:val="28"/>
          <w:szCs w:val="28"/>
        </w:rPr>
        <w:t>日</w:t>
      </w:r>
      <w:r w:rsidR="006546DE">
        <w:rPr>
          <w:rFonts w:ascii="宋体" w:hAnsi="宋体" w:cs="宋体" w:hint="eastAsia"/>
          <w:color w:val="000000"/>
          <w:sz w:val="28"/>
          <w:szCs w:val="28"/>
        </w:rPr>
        <w:t>1</w:t>
      </w:r>
      <w:r w:rsidR="00B47981">
        <w:rPr>
          <w:rFonts w:ascii="宋体" w:hAnsi="宋体" w:cs="宋体" w:hint="eastAsia"/>
          <w:color w:val="000000"/>
          <w:sz w:val="28"/>
          <w:szCs w:val="28"/>
        </w:rPr>
        <w:t>1</w:t>
      </w:r>
      <w:r>
        <w:rPr>
          <w:rFonts w:ascii="宋体" w:hAnsi="宋体" w:cs="宋体" w:hint="eastAsia"/>
          <w:color w:val="000000"/>
          <w:sz w:val="28"/>
          <w:szCs w:val="28"/>
        </w:rPr>
        <w:t>：00时</w:t>
      </w:r>
      <w:r w:rsidR="00B47981">
        <w:rPr>
          <w:rFonts w:ascii="宋体" w:hAnsi="宋体" w:cs="宋体" w:hint="eastAsia"/>
          <w:color w:val="000000"/>
          <w:sz w:val="28"/>
          <w:szCs w:val="28"/>
        </w:rPr>
        <w:t>止</w:t>
      </w:r>
      <w:r>
        <w:rPr>
          <w:rFonts w:ascii="宋体" w:hAnsi="宋体" w:cs="宋体" w:hint="eastAsia"/>
          <w:color w:val="000000"/>
          <w:sz w:val="28"/>
          <w:szCs w:val="28"/>
        </w:rPr>
        <w:t>。</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5C1750" w:rsidRDefault="00195902">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询价工作纪律与保密要求：评审</w:t>
      </w:r>
      <w:r w:rsidR="000C6A4C">
        <w:rPr>
          <w:rFonts w:ascii="宋体" w:hAnsi="宋体" w:cs="宋体" w:hint="eastAsia"/>
          <w:color w:val="000000"/>
          <w:kern w:val="0"/>
          <w:sz w:val="28"/>
          <w:szCs w:val="28"/>
        </w:rPr>
        <w:t>工作应遵循公平、公正、科学、择优的原则进行。</w:t>
      </w:r>
    </w:p>
    <w:p w:rsidR="005C1750" w:rsidRDefault="000C6A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5C1750" w:rsidRDefault="000C6A4C">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询价小组由询价人代表和专家共</w:t>
      </w:r>
      <w:r w:rsidR="00195902">
        <w:rPr>
          <w:rFonts w:ascii="宋体" w:hAnsi="宋体" w:cs="宋体" w:hint="eastAsia"/>
          <w:kern w:val="0"/>
          <w:sz w:val="28"/>
          <w:szCs w:val="28"/>
          <w:shd w:val="clear" w:color="auto" w:fill="FFFFFF"/>
        </w:rPr>
        <w:t>5</w:t>
      </w:r>
      <w:r>
        <w:rPr>
          <w:rFonts w:ascii="宋体" w:hAnsi="宋体" w:cs="宋体" w:hint="eastAsia"/>
          <w:kern w:val="0"/>
          <w:sz w:val="28"/>
          <w:szCs w:val="28"/>
          <w:shd w:val="clear" w:color="auto" w:fill="FFFFFF"/>
        </w:rPr>
        <w:t>人组成。其中询价人代表1人；专家评委</w:t>
      </w:r>
      <w:r w:rsidR="00195902">
        <w:rPr>
          <w:rFonts w:ascii="宋体" w:hAnsi="宋体" w:cs="宋体" w:hint="eastAsia"/>
          <w:kern w:val="0"/>
          <w:sz w:val="28"/>
          <w:szCs w:val="28"/>
          <w:shd w:val="clear" w:color="auto" w:fill="FFFFFF"/>
        </w:rPr>
        <w:t>4</w:t>
      </w:r>
      <w:r>
        <w:rPr>
          <w:rFonts w:ascii="宋体" w:hAnsi="宋体" w:cs="宋体" w:hint="eastAsia"/>
          <w:kern w:val="0"/>
          <w:sz w:val="28"/>
          <w:szCs w:val="28"/>
          <w:shd w:val="clear" w:color="auto" w:fill="FFFFFF"/>
        </w:rPr>
        <w:t>人，根据项目内容从公司指定推荐。</w:t>
      </w:r>
    </w:p>
    <w:p w:rsidR="005C1750" w:rsidRDefault="00EB07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2</w:t>
      </w:r>
      <w:r w:rsidR="000C6A4C">
        <w:rPr>
          <w:rFonts w:ascii="宋体" w:hAnsi="宋体" w:cs="宋体" w:hint="eastAsia"/>
          <w:b/>
          <w:color w:val="000000"/>
          <w:kern w:val="0"/>
          <w:sz w:val="28"/>
          <w:szCs w:val="28"/>
          <w:shd w:val="clear" w:color="auto" w:fill="FFFFFF"/>
        </w:rPr>
        <w:t>.询价程序</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.1本次服务采用经评审的最低投标价法确定成交人。</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.2</w:t>
      </w:r>
      <w:r w:rsidR="00D704BE">
        <w:rPr>
          <w:rFonts w:ascii="宋体" w:hAnsi="宋体" w:cs="宋体" w:hint="eastAsia"/>
          <w:color w:val="000000"/>
          <w:kern w:val="0"/>
          <w:sz w:val="28"/>
          <w:szCs w:val="28"/>
          <w:shd w:val="clear" w:color="auto" w:fill="FFFFFF"/>
        </w:rPr>
        <w:t>评审原则：询价人将按照满足车辆维修保养</w:t>
      </w:r>
      <w:r w:rsidR="000C6A4C">
        <w:rPr>
          <w:rFonts w:ascii="宋体" w:hAnsi="宋体" w:cs="宋体" w:hint="eastAsia"/>
          <w:color w:val="000000"/>
          <w:kern w:val="0"/>
          <w:sz w:val="28"/>
          <w:szCs w:val="28"/>
          <w:shd w:val="clear" w:color="auto" w:fill="FFFFFF"/>
        </w:rPr>
        <w:t>需求且报价最低的原则确定成交商。询价人将对最终价格与市场行情进行比较，如本次询价结果偏离市场行情，询价人有权拒绝本次询价结果。</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2</w:t>
      </w:r>
      <w:r w:rsidR="000C6A4C">
        <w:rPr>
          <w:rFonts w:ascii="宋体" w:hAnsi="宋体" w:cs="宋体" w:hint="eastAsia"/>
          <w:color w:val="000000"/>
          <w:kern w:val="0"/>
          <w:sz w:val="28"/>
          <w:szCs w:val="28"/>
          <w:shd w:val="clear" w:color="auto" w:fill="FFFFFF"/>
        </w:rPr>
        <w:t>.3询价人确定</w:t>
      </w:r>
      <w:proofErr w:type="gramStart"/>
      <w:r w:rsidR="000C6A4C">
        <w:rPr>
          <w:rFonts w:ascii="宋体" w:hAnsi="宋体" w:cs="宋体" w:hint="eastAsia"/>
          <w:color w:val="000000"/>
          <w:kern w:val="0"/>
          <w:sz w:val="28"/>
          <w:szCs w:val="28"/>
          <w:shd w:val="clear" w:color="auto" w:fill="FFFFFF"/>
        </w:rPr>
        <w:t>成交商</w:t>
      </w:r>
      <w:proofErr w:type="gramEnd"/>
      <w:r w:rsidR="000C6A4C">
        <w:rPr>
          <w:rFonts w:ascii="宋体" w:hAnsi="宋体" w:cs="宋体" w:hint="eastAsia"/>
          <w:color w:val="000000"/>
          <w:kern w:val="0"/>
          <w:sz w:val="28"/>
          <w:szCs w:val="28"/>
          <w:shd w:val="clear" w:color="auto" w:fill="FFFFFF"/>
        </w:rPr>
        <w:t>后，和</w:t>
      </w:r>
      <w:proofErr w:type="gramStart"/>
      <w:r w:rsidR="000C6A4C">
        <w:rPr>
          <w:rFonts w:ascii="宋体" w:hAnsi="宋体" w:cs="宋体" w:hint="eastAsia"/>
          <w:color w:val="000000"/>
          <w:kern w:val="0"/>
          <w:sz w:val="28"/>
          <w:szCs w:val="28"/>
          <w:shd w:val="clear" w:color="auto" w:fill="FFFFFF"/>
        </w:rPr>
        <w:t>成交商</w:t>
      </w:r>
      <w:proofErr w:type="gramEnd"/>
      <w:r w:rsidR="00195902">
        <w:rPr>
          <w:rFonts w:ascii="宋体" w:hAnsi="宋体" w:cs="宋体" w:hint="eastAsia"/>
          <w:color w:val="000000"/>
          <w:kern w:val="0"/>
          <w:sz w:val="28"/>
          <w:szCs w:val="28"/>
          <w:shd w:val="clear" w:color="auto" w:fill="FFFFFF"/>
        </w:rPr>
        <w:t>7</w:t>
      </w:r>
      <w:r w:rsidR="000C6A4C">
        <w:rPr>
          <w:rFonts w:ascii="宋体" w:hAnsi="宋体" w:cs="宋体" w:hint="eastAsia"/>
          <w:color w:val="000000"/>
          <w:kern w:val="0"/>
          <w:sz w:val="28"/>
          <w:szCs w:val="28"/>
          <w:shd w:val="clear" w:color="auto" w:fill="FFFFFF"/>
        </w:rPr>
        <w:t>个工作日内签订合同。</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w:t>
      </w:r>
      <w:r w:rsidR="00302A9F">
        <w:rPr>
          <w:rFonts w:ascii="宋体" w:hAnsi="宋体" w:cs="宋体" w:hint="eastAsia"/>
          <w:color w:val="000000"/>
          <w:kern w:val="0"/>
          <w:sz w:val="28"/>
          <w:szCs w:val="28"/>
          <w:shd w:val="clear" w:color="auto" w:fill="FFFFFF"/>
        </w:rPr>
        <w:t>拒签合同的，将被列为中铁高铁电气装备股份有限公司不良合格供方，三</w:t>
      </w:r>
      <w:r w:rsidR="000C6A4C">
        <w:rPr>
          <w:rFonts w:ascii="宋体" w:hAnsi="宋体" w:cs="宋体" w:hint="eastAsia"/>
          <w:color w:val="000000"/>
          <w:kern w:val="0"/>
          <w:sz w:val="28"/>
          <w:szCs w:val="28"/>
          <w:shd w:val="clear" w:color="auto" w:fill="FFFFFF"/>
        </w:rPr>
        <w:t>年内不得参与高铁电气公司相关的投标、询价。</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项目地址：陕西省宝鸡市高新大道196号</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联系人：邹玉凤</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电话：0917-282909</w:t>
      </w:r>
      <w:r w:rsidR="008C4983">
        <w:rPr>
          <w:rFonts w:ascii="宋体" w:hAnsi="宋体" w:cs="宋体" w:hint="eastAsia"/>
          <w:color w:val="000000"/>
          <w:kern w:val="0"/>
          <w:sz w:val="28"/>
          <w:szCs w:val="28"/>
          <w:shd w:val="clear" w:color="auto" w:fill="FFFFFF"/>
        </w:rPr>
        <w:t>0</w:t>
      </w:r>
    </w:p>
    <w:p w:rsidR="005C1750" w:rsidRDefault="000C6A4C">
      <w:pPr>
        <w:ind w:firstLineChars="200" w:firstLine="560"/>
        <w:rPr>
          <w:rFonts w:ascii="宋体" w:hAnsi="宋体"/>
          <w:sz w:val="28"/>
          <w:szCs w:val="28"/>
        </w:rPr>
      </w:pPr>
      <w:r>
        <w:rPr>
          <w:rFonts w:ascii="宋体" w:hAnsi="宋体" w:hint="eastAsia"/>
          <w:sz w:val="28"/>
          <w:szCs w:val="28"/>
        </w:rPr>
        <w:t>附件1</w:t>
      </w:r>
      <w:r w:rsidR="006546DE">
        <w:rPr>
          <w:rFonts w:ascii="宋体" w:hAnsi="宋体" w:hint="eastAsia"/>
          <w:sz w:val="28"/>
          <w:szCs w:val="28"/>
        </w:rPr>
        <w:t>：车辆维修及保养采购报价表</w:t>
      </w: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6E4D66" w:rsidRPr="00CE576C" w:rsidRDefault="000C6A4C" w:rsidP="00CE576C">
      <w:pPr>
        <w:ind w:right="1120" w:firstLineChars="1700" w:firstLine="47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202</w:t>
      </w:r>
      <w:r w:rsidR="002F7F12">
        <w:rPr>
          <w:rFonts w:ascii="宋体" w:hAnsi="宋体" w:cs="宋体" w:hint="eastAsia"/>
          <w:color w:val="000000"/>
          <w:kern w:val="0"/>
          <w:sz w:val="28"/>
          <w:szCs w:val="28"/>
          <w:shd w:val="clear" w:color="auto" w:fill="FFFFFF"/>
        </w:rPr>
        <w:t>4</w:t>
      </w:r>
      <w:r>
        <w:rPr>
          <w:rFonts w:ascii="宋体" w:hAnsi="宋体" w:cs="宋体" w:hint="eastAsia"/>
          <w:color w:val="000000"/>
          <w:kern w:val="0"/>
          <w:sz w:val="28"/>
          <w:szCs w:val="28"/>
          <w:shd w:val="clear" w:color="auto" w:fill="FFFFFF"/>
        </w:rPr>
        <w:t>年</w:t>
      </w:r>
      <w:r w:rsidR="00F23256">
        <w:rPr>
          <w:rFonts w:ascii="宋体" w:hAnsi="宋体" w:cs="宋体" w:hint="eastAsia"/>
          <w:color w:val="000000"/>
          <w:kern w:val="0"/>
          <w:sz w:val="28"/>
          <w:szCs w:val="28"/>
          <w:shd w:val="clear" w:color="auto" w:fill="FFFFFF"/>
        </w:rPr>
        <w:t xml:space="preserve"> </w:t>
      </w:r>
      <w:r w:rsidR="008C4983">
        <w:rPr>
          <w:rFonts w:ascii="宋体" w:hAnsi="宋体" w:cs="宋体" w:hint="eastAsia"/>
          <w:color w:val="000000"/>
          <w:kern w:val="0"/>
          <w:sz w:val="28"/>
          <w:szCs w:val="28"/>
          <w:shd w:val="clear" w:color="auto" w:fill="FFFFFF"/>
        </w:rPr>
        <w:t>7</w:t>
      </w:r>
      <w:r>
        <w:rPr>
          <w:rFonts w:ascii="宋体" w:hAnsi="宋体" w:cs="宋体" w:hint="eastAsia"/>
          <w:color w:val="000000"/>
          <w:kern w:val="0"/>
          <w:sz w:val="28"/>
          <w:szCs w:val="28"/>
          <w:shd w:val="clear" w:color="auto" w:fill="FFFFFF"/>
        </w:rPr>
        <w:t>月</w:t>
      </w:r>
      <w:r w:rsidR="00302A9F">
        <w:rPr>
          <w:rFonts w:ascii="宋体" w:hAnsi="宋体" w:cs="宋体" w:hint="eastAsia"/>
          <w:color w:val="000000"/>
          <w:kern w:val="0"/>
          <w:sz w:val="28"/>
          <w:szCs w:val="28"/>
          <w:shd w:val="clear" w:color="auto" w:fill="FFFFFF"/>
        </w:rPr>
        <w:t xml:space="preserve"> </w:t>
      </w:r>
      <w:r w:rsidR="008C4983">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日</w:t>
      </w: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D704BE" w:rsidRDefault="00D704BE">
      <w:pPr>
        <w:spacing w:before="240" w:after="60"/>
        <w:outlineLvl w:val="0"/>
        <w:rPr>
          <w:rFonts w:ascii="宋体" w:hAnsi="宋体" w:cs="宋体"/>
          <w:b/>
          <w:bCs/>
          <w:color w:val="000000"/>
          <w:kern w:val="0"/>
          <w:sz w:val="24"/>
          <w:szCs w:val="24"/>
          <w:shd w:val="clear" w:color="auto" w:fill="FFFFFF"/>
        </w:rPr>
      </w:pPr>
    </w:p>
    <w:p w:rsidR="002F7F12" w:rsidRDefault="000C6A4C">
      <w:pPr>
        <w:spacing w:before="240" w:after="60"/>
        <w:outlineLvl w:val="0"/>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lastRenderedPageBreak/>
        <w:t xml:space="preserve">附件1：        </w:t>
      </w:r>
    </w:p>
    <w:p w:rsidR="005C1750" w:rsidRPr="00EB074C" w:rsidRDefault="000C6A4C">
      <w:pPr>
        <w:spacing w:before="240" w:after="60"/>
        <w:ind w:firstLineChars="900" w:firstLine="1897"/>
        <w:outlineLvl w:val="0"/>
        <w:rPr>
          <w:rFonts w:ascii="宋体" w:hAnsi="宋体" w:cs="宋体"/>
          <w:b/>
          <w:bCs/>
          <w:color w:val="000000"/>
          <w:kern w:val="0"/>
          <w:sz w:val="28"/>
          <w:szCs w:val="28"/>
          <w:shd w:val="clear" w:color="auto" w:fill="FFFFFF"/>
        </w:rPr>
      </w:pPr>
      <w:r>
        <w:rPr>
          <w:rFonts w:ascii="宋体" w:hAnsi="宋体" w:cs="宋体" w:hint="eastAsia"/>
          <w:b/>
          <w:bCs/>
          <w:color w:val="000000"/>
          <w:kern w:val="0"/>
          <w:szCs w:val="21"/>
          <w:shd w:val="clear" w:color="auto" w:fill="FFFFFF"/>
        </w:rPr>
        <w:t xml:space="preserve"> </w:t>
      </w:r>
      <w:r w:rsidR="00EB074C">
        <w:rPr>
          <w:rFonts w:ascii="宋体" w:hAnsi="宋体" w:cs="宋体" w:hint="eastAsia"/>
          <w:b/>
          <w:bCs/>
          <w:color w:val="000000"/>
          <w:kern w:val="0"/>
          <w:szCs w:val="21"/>
          <w:shd w:val="clear" w:color="auto" w:fill="FFFFFF"/>
        </w:rPr>
        <w:t xml:space="preserve"> </w:t>
      </w:r>
      <w:r w:rsidR="00EB074C" w:rsidRPr="00EB074C">
        <w:rPr>
          <w:rFonts w:ascii="宋体" w:hAnsi="宋体" w:cs="宋体" w:hint="eastAsia"/>
          <w:b/>
          <w:bCs/>
          <w:color w:val="000000"/>
          <w:kern w:val="0"/>
          <w:sz w:val="28"/>
          <w:szCs w:val="28"/>
          <w:shd w:val="clear" w:color="auto" w:fill="FFFFFF"/>
        </w:rPr>
        <w:t xml:space="preserve">   </w:t>
      </w:r>
      <w:r w:rsidR="006546DE">
        <w:rPr>
          <w:rFonts w:ascii="宋体" w:hAnsi="宋体" w:cs="宋体" w:hint="eastAsia"/>
          <w:bCs/>
          <w:color w:val="000000"/>
          <w:kern w:val="0"/>
          <w:sz w:val="28"/>
          <w:szCs w:val="28"/>
          <w:shd w:val="clear" w:color="auto" w:fill="FFFFFF"/>
        </w:rPr>
        <w:t>车辆维修及保养采购报价表</w:t>
      </w:r>
    </w:p>
    <w:tbl>
      <w:tblPr>
        <w:tblW w:w="8167" w:type="dxa"/>
        <w:jc w:val="center"/>
        <w:tblLook w:val="04A0" w:firstRow="1" w:lastRow="0" w:firstColumn="1" w:lastColumn="0" w:noHBand="0" w:noVBand="1"/>
      </w:tblPr>
      <w:tblGrid>
        <w:gridCol w:w="779"/>
        <w:gridCol w:w="1701"/>
        <w:gridCol w:w="1843"/>
        <w:gridCol w:w="850"/>
        <w:gridCol w:w="709"/>
        <w:gridCol w:w="995"/>
        <w:gridCol w:w="1290"/>
      </w:tblGrid>
      <w:tr w:rsidR="00302A9F" w:rsidTr="00195902">
        <w:trPr>
          <w:trHeight w:val="40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2A9F" w:rsidRDefault="00302A9F"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302A9F" w:rsidRDefault="00302A9F"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数量</w:t>
            </w:r>
          </w:p>
        </w:tc>
        <w:tc>
          <w:tcPr>
            <w:tcW w:w="995" w:type="dxa"/>
            <w:tcBorders>
              <w:top w:val="single" w:sz="4" w:space="0" w:color="auto"/>
              <w:left w:val="nil"/>
              <w:bottom w:val="single" w:sz="4" w:space="0" w:color="auto"/>
              <w:right w:val="single" w:sz="4" w:space="0" w:color="auto"/>
            </w:tcBorders>
            <w:vAlign w:val="center"/>
          </w:tcPr>
          <w:p w:rsidR="00302A9F" w:rsidRDefault="00302A9F"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单价</w:t>
            </w:r>
          </w:p>
        </w:tc>
        <w:tc>
          <w:tcPr>
            <w:tcW w:w="1290" w:type="dxa"/>
            <w:tcBorders>
              <w:top w:val="single" w:sz="4" w:space="0" w:color="auto"/>
              <w:left w:val="nil"/>
              <w:bottom w:val="single" w:sz="4" w:space="0" w:color="auto"/>
              <w:right w:val="single" w:sz="4" w:space="0" w:color="auto"/>
            </w:tcBorders>
            <w:vAlign w:val="center"/>
          </w:tcPr>
          <w:p w:rsidR="00302A9F" w:rsidRDefault="00302A9F" w:rsidP="00195902">
            <w:pPr>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金额</w:t>
            </w:r>
          </w:p>
        </w:tc>
      </w:tr>
      <w:tr w:rsidR="000674CD" w:rsidTr="00195902">
        <w:trPr>
          <w:trHeight w:val="39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tabs>
                <w:tab w:val="left" w:pos="552"/>
              </w:tabs>
              <w:jc w:val="center"/>
              <w:rPr>
                <w:rFonts w:ascii="宋体" w:hAnsi="宋体" w:cs="宋体"/>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电瓶保养</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4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调整制动缓速器控制盒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6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8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拆装后轮，更换刹车片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3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检修后轮</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Pr="00FA7381" w:rsidRDefault="000674CD" w:rsidP="00DE2A92">
            <w:pPr>
              <w:widowControl/>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1"/>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81"/>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调手刹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89"/>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检修灯光</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7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加冷煤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252"/>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s="宋体"/>
                <w:kern w:val="0"/>
                <w:szCs w:val="21"/>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Theme="minorEastAsia" w:eastAsiaTheme="minorEastAsia" w:hAnsiTheme="minorEastAsia" w:cs="宋体"/>
                <w:kern w:val="0"/>
                <w:szCs w:val="21"/>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361"/>
          <w:jc w:val="center"/>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电瓶线</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0674CD" w:rsidRDefault="000674CD" w:rsidP="00DE2A92">
            <w:pPr>
              <w:jc w:val="center"/>
              <w:rPr>
                <w:rFonts w:ascii="宋体" w:hAnsi="宋体" w:cs="宋体"/>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刹车蹄片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后刹车分泵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宋体" w:hAnsi="宋体" w:cs="宋体" w:hint="eastAsia"/>
                <w:sz w:val="20"/>
                <w:szCs w:val="20"/>
              </w:rPr>
              <w:t>5</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ind w:firstLineChars="100" w:firstLine="210"/>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轴承油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宋体" w:hAnsi="宋体" w:cs="宋体"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刹车助力泵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8</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ind w:firstLine="586"/>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拆排气管、清洗活塞</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处理漏油、加补方向机油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拆换刹车管、处理漏气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发动机电脑再升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排气管垫</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PDF</w:t>
            </w:r>
            <w:r>
              <w:rPr>
                <w:rFonts w:hint="eastAsia"/>
                <w:sz w:val="20"/>
                <w:szCs w:val="20"/>
              </w:rPr>
              <w:t>垫</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拆节温器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宋体" w:hAnsi="宋体" w:cs="宋体"/>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处理漏气、更换刹车管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黄油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调整臂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ind w:firstLineChars="100" w:firstLine="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冷媒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bCs/>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8</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Theme="minorEastAsia" w:eastAsiaTheme="minorEastAsia" w:hAnsiTheme="minorEastAsia"/>
                <w:color w:val="00000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r>
              <w:rPr>
                <w:rFonts w:hint="eastAsia"/>
                <w:bCs/>
                <w:sz w:val="20"/>
                <w:szCs w:val="20"/>
              </w:rPr>
              <w:t>米</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16</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检修更换节温器</w:t>
            </w:r>
            <w:r>
              <w:rPr>
                <w:rFonts w:hint="eastAsia"/>
                <w:sz w:val="20"/>
                <w:szCs w:val="20"/>
              </w:rPr>
              <w:t>.</w:t>
            </w:r>
            <w:r>
              <w:rPr>
                <w:rFonts w:hint="eastAsia"/>
                <w:sz w:val="20"/>
                <w:szCs w:val="20"/>
              </w:rPr>
              <w:t>处理水温过高</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清洗清理水箱</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bCs/>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proofErr w:type="gramStart"/>
            <w:r>
              <w:rPr>
                <w:rFonts w:hint="eastAsia"/>
                <w:sz w:val="20"/>
                <w:szCs w:val="20"/>
              </w:rPr>
              <w:t>下水室</w:t>
            </w:r>
            <w:proofErr w:type="gramEnd"/>
            <w:r>
              <w:rPr>
                <w:rFonts w:hint="eastAsia"/>
                <w:sz w:val="20"/>
                <w:szCs w:val="20"/>
              </w:rPr>
              <w:t>水管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水管卡子</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检修起动机</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起动机</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200" w:firstLine="400"/>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更换上下水室水管、处理漏水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bCs/>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门泵修理包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r>
              <w:rPr>
                <w:rFonts w:hint="eastAsia"/>
                <w:sz w:val="20"/>
                <w:szCs w:val="20"/>
              </w:rPr>
              <w:t>包</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处理暖风电机不工作</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proofErr w:type="gramStart"/>
            <w:r>
              <w:rPr>
                <w:rFonts w:ascii="宋体" w:hAnsi="宋体" w:cs="宋体"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rFonts w:ascii="宋体" w:hAnsi="宋体" w:cs="宋体"/>
                <w:sz w:val="20"/>
                <w:szCs w:val="20"/>
              </w:rPr>
            </w:pPr>
            <w:r>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0674CD"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4CD" w:rsidRDefault="000674CD"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ind w:firstLineChars="100" w:firstLine="200"/>
              <w:jc w:val="center"/>
              <w:rPr>
                <w:rFonts w:ascii="宋体" w:hAnsi="宋体" w:cs="宋体"/>
                <w:sz w:val="20"/>
                <w:szCs w:val="20"/>
              </w:rPr>
            </w:pPr>
            <w:r>
              <w:rPr>
                <w:rFonts w:hint="eastAsia"/>
                <w:sz w:val="20"/>
                <w:szCs w:val="20"/>
              </w:rPr>
              <w:t>暖风控制盒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sz w:val="20"/>
                <w:szCs w:val="20"/>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674CD" w:rsidRDefault="000674CD" w:rsidP="00DE2A92">
            <w:pPr>
              <w:jc w:val="center"/>
              <w:rPr>
                <w:sz w:val="20"/>
                <w:szCs w:val="20"/>
              </w:rPr>
            </w:pPr>
            <w:proofErr w:type="gramStart"/>
            <w:r>
              <w:rPr>
                <w:rFonts w:hint="eastAsia"/>
                <w:bCs/>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674CD" w:rsidRDefault="000674CD" w:rsidP="00DE2A92">
            <w:pPr>
              <w:jc w:val="center"/>
              <w:rPr>
                <w:rFonts w:ascii="Arial" w:hAnsi="Arial" w:cs="Arial"/>
                <w:sz w:val="20"/>
                <w:szCs w:val="20"/>
              </w:rPr>
            </w:pPr>
            <w:r>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0674CD" w:rsidRDefault="000674CD"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0674CD" w:rsidRDefault="000674CD"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检修发动机放电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检修电路、处理转向灯异常</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sz w:val="20"/>
                <w:szCs w:val="20"/>
              </w:rPr>
            </w:pPr>
            <w:r>
              <w:rPr>
                <w:rFonts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ind w:firstLineChars="100" w:firstLine="200"/>
              <w:jc w:val="center"/>
              <w:rPr>
                <w:rFonts w:ascii="宋体" w:hAnsi="宋体" w:cs="宋体"/>
                <w:sz w:val="20"/>
                <w:szCs w:val="20"/>
              </w:rPr>
            </w:pPr>
            <w:r>
              <w:rPr>
                <w:rFonts w:hint="eastAsia"/>
                <w:sz w:val="20"/>
                <w:szCs w:val="20"/>
              </w:rPr>
              <w:t>拆装附件、检修更换节气门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 w:val="20"/>
                <w:szCs w:val="20"/>
              </w:rPr>
            </w:pPr>
            <w:r>
              <w:rPr>
                <w:rFonts w:ascii="宋体" w:hAnsi="宋体" w:cs="宋体" w:hint="eastAsia"/>
                <w:sz w:val="20"/>
                <w:szCs w:val="20"/>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bCs/>
                <w:sz w:val="20"/>
                <w:szCs w:val="20"/>
              </w:rPr>
            </w:pPr>
            <w:r>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Arial" w:hAnsi="Arial" w:cs="Arial"/>
                <w:sz w:val="20"/>
                <w:szCs w:val="20"/>
              </w:rPr>
            </w:pPr>
            <w:r>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49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CH-4柴油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柴滤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干燥塔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undefined" w:hAnsi="undefined" w:cs="undefined" w:hint="eastAsia"/>
                <w:kern w:val="0"/>
                <w:szCs w:val="21"/>
              </w:rPr>
            </w:pPr>
            <w:r>
              <w:rPr>
                <w:rFonts w:asciiTheme="minorEastAsia" w:eastAsiaTheme="minorEastAsia" w:hAnsiTheme="minorEastAsia" w:cs="宋体" w:hint="eastAsia"/>
                <w:kern w:val="0"/>
                <w:szCs w:val="21"/>
              </w:rPr>
              <w:t>宇通客车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undefined" w:eastAsia="undefined" w:hAnsi="undefined" w:cs="undefined" w:hint="eastAsia"/>
                <w:kern w:val="0"/>
                <w:szCs w:val="21"/>
              </w:rPr>
              <w:t>J-25-4</w:t>
            </w:r>
            <w:r>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XHP222-2Kg/</w:t>
            </w:r>
            <w:r>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CH-4柴油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CI-4柴油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16</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沉淀杯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XHP222-2Kg/</w:t>
            </w:r>
            <w:r>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宋体" w:hAnsi="宋体" w:cs="宋体"/>
                <w:szCs w:val="21"/>
              </w:rPr>
            </w:pPr>
            <w:r>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机油滤芯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柴油滤芯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油水分离器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pStyle w:val="a6"/>
              <w:spacing w:before="0" w:beforeAutospacing="0" w:after="0" w:afterAutospacing="0"/>
              <w:jc w:val="center"/>
              <w:rPr>
                <w:sz w:val="21"/>
                <w:szCs w:val="21"/>
              </w:rPr>
            </w:pPr>
            <w:r>
              <w:rPr>
                <w:rFonts w:hint="eastAsia"/>
                <w:sz w:val="21"/>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undefined" w:eastAsia="undefined" w:hAnsi="undefined" w:cs="undefined" w:hint="eastAsia"/>
                <w:kern w:val="0"/>
                <w:szCs w:val="21"/>
              </w:rPr>
              <w:t>J-25-4</w:t>
            </w:r>
            <w:r>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pStyle w:val="a6"/>
              <w:spacing w:before="0" w:beforeAutospacing="0" w:after="0" w:afterAutospacing="0"/>
              <w:jc w:val="center"/>
              <w:rPr>
                <w:sz w:val="21"/>
                <w:szCs w:val="21"/>
              </w:rPr>
            </w:pPr>
            <w:r>
              <w:rPr>
                <w:rFonts w:hint="eastAsia"/>
                <w:sz w:val="21"/>
                <w:szCs w:val="21"/>
              </w:rPr>
              <w:t>桶</w:t>
            </w:r>
          </w:p>
          <w:p w:rsidR="008C44F0" w:rsidRDefault="008C44F0" w:rsidP="00DE2A92">
            <w:pPr>
              <w:jc w:val="center"/>
              <w:rPr>
                <w:rFonts w:asciiTheme="minorEastAsia" w:eastAsiaTheme="minorEastAsia" w:hAnsiTheme="minorEastAsia"/>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pStyle w:val="a6"/>
              <w:spacing w:before="0" w:beforeAutospacing="0" w:after="0" w:afterAutospacing="0"/>
              <w:jc w:val="center"/>
              <w:rPr>
                <w:sz w:val="21"/>
                <w:szCs w:val="21"/>
              </w:rPr>
            </w:pPr>
            <w:r>
              <w:rPr>
                <w:rFonts w:ascii="undefined" w:eastAsia="undefined" w:hAnsi="undefined" w:cs="undefined"/>
                <w:sz w:val="21"/>
                <w:szCs w:val="21"/>
              </w:rPr>
              <w:t>6</w:t>
            </w:r>
          </w:p>
          <w:p w:rsidR="008C44F0" w:rsidRDefault="008C44F0" w:rsidP="00DE2A92">
            <w:pPr>
              <w:jc w:val="center"/>
              <w:rPr>
                <w:rFonts w:asciiTheme="minorEastAsia" w:eastAsiaTheme="minorEastAsia" w:hAnsiTheme="minorEastAsia"/>
                <w:szCs w:val="21"/>
              </w:rPr>
            </w:pP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空气滤芯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76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szCs w:val="21"/>
              </w:rPr>
              <w:t>SV-3-1L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hint="eastAsia"/>
                <w:szCs w:val="21"/>
              </w:rPr>
              <w:t>半合成汽油</w:t>
            </w:r>
            <w:r>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汽油滤芯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五菱面包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szCs w:val="21"/>
              </w:rPr>
              <w:t>DOT3</w:t>
            </w:r>
            <w:r>
              <w:rPr>
                <w:rFonts w:asciiTheme="minorEastAsia" w:eastAsiaTheme="minorEastAsia" w:hAnsiTheme="minorEastAsia" w:hint="eastAsia"/>
                <w:szCs w:val="21"/>
              </w:rPr>
              <w:t>-1L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r w:rsidR="008C44F0" w:rsidTr="00195902">
        <w:trPr>
          <w:trHeight w:val="56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F0" w:rsidRDefault="008C44F0" w:rsidP="00195902">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GL-4变速箱油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5w</w:t>
            </w:r>
            <w:r>
              <w:rPr>
                <w:rFonts w:asciiTheme="minorEastAsia" w:eastAsiaTheme="minorEastAsia" w:hAnsiTheme="minorEastAsia" w:hint="eastAsia"/>
                <w:szCs w:val="21"/>
              </w:rPr>
              <w:t>/</w:t>
            </w:r>
            <w:r>
              <w:rPr>
                <w:rFonts w:asciiTheme="minorEastAsia" w:eastAsiaTheme="minorEastAsia" w:hAnsiTheme="minorEastAsia"/>
                <w:szCs w:val="21"/>
              </w:rPr>
              <w:t>90</w:t>
            </w:r>
            <w:r>
              <w:rPr>
                <w:rFonts w:asciiTheme="minorEastAsia" w:eastAsiaTheme="minorEastAsia" w:hAnsiTheme="minorEastAsia" w:hint="eastAsia"/>
                <w:szCs w:val="21"/>
              </w:rPr>
              <w:t>-4升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44F0" w:rsidRDefault="008C44F0" w:rsidP="00DE2A92">
            <w:pPr>
              <w:jc w:val="center"/>
              <w:rPr>
                <w:rFonts w:asciiTheme="minorEastAsia" w:eastAsiaTheme="minorEastAsia" w:hAnsiTheme="minorEastAsia"/>
                <w:szCs w:val="21"/>
              </w:rPr>
            </w:pPr>
            <w:r>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8C44F0" w:rsidRDefault="008C44F0" w:rsidP="00DE2A9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8C44F0" w:rsidRDefault="008C44F0" w:rsidP="00195902">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C44F0" w:rsidRDefault="008C44F0" w:rsidP="00195902">
            <w:pPr>
              <w:widowControl/>
              <w:jc w:val="center"/>
              <w:rPr>
                <w:rFonts w:asciiTheme="minorEastAsia" w:eastAsiaTheme="minorEastAsia" w:hAnsiTheme="minorEastAsia" w:cs="宋体"/>
                <w:kern w:val="0"/>
                <w:szCs w:val="21"/>
              </w:rPr>
            </w:pPr>
          </w:p>
        </w:tc>
      </w:tr>
    </w:tbl>
    <w:p w:rsidR="005C1750" w:rsidRDefault="000C6A4C">
      <w:pPr>
        <w:ind w:left="1200" w:hangingChars="500" w:hanging="1200"/>
        <w:rPr>
          <w:rFonts w:ascii="宋体" w:hAnsi="宋体" w:cs="宋体"/>
          <w:kern w:val="0"/>
          <w:sz w:val="24"/>
          <w:szCs w:val="24"/>
        </w:rPr>
      </w:pPr>
      <w:r>
        <w:rPr>
          <w:rFonts w:ascii="宋体" w:hAnsi="宋体" w:cs="宋体" w:hint="eastAsia"/>
          <w:kern w:val="0"/>
          <w:sz w:val="24"/>
          <w:szCs w:val="24"/>
        </w:rPr>
        <w:t>填表说明：1.上表报价</w:t>
      </w:r>
      <w:r>
        <w:rPr>
          <w:rFonts w:ascii="宋体" w:hAnsi="宋体" w:cs="宋体" w:hint="eastAsia"/>
          <w:color w:val="000000" w:themeColor="text1"/>
          <w:kern w:val="0"/>
          <w:sz w:val="24"/>
          <w:szCs w:val="24"/>
        </w:rPr>
        <w:t>含3%</w:t>
      </w:r>
      <w:r>
        <w:rPr>
          <w:rFonts w:ascii="宋体" w:hAnsi="宋体" w:cs="宋体" w:hint="eastAsia"/>
          <w:kern w:val="0"/>
          <w:sz w:val="24"/>
          <w:szCs w:val="24"/>
        </w:rPr>
        <w:t>增值税，以上报价均取小数点后两位，小数点后第三位四舍五入。</w:t>
      </w:r>
    </w:p>
    <w:p w:rsidR="005C1750" w:rsidRDefault="000C6A4C">
      <w:pPr>
        <w:ind w:firstLineChars="500" w:firstLine="1200"/>
        <w:jc w:val="left"/>
        <w:rPr>
          <w:rFonts w:ascii="宋体" w:hAnsi="宋体"/>
          <w:sz w:val="24"/>
          <w:szCs w:val="24"/>
        </w:rPr>
      </w:pPr>
      <w:r>
        <w:rPr>
          <w:rFonts w:ascii="宋体" w:hAnsi="宋体" w:hint="eastAsia"/>
          <w:sz w:val="24"/>
          <w:szCs w:val="24"/>
        </w:rPr>
        <w:t>2.各报价单位须按照以上清单序号、名称报价，不允许缺项。</w:t>
      </w:r>
    </w:p>
    <w:p w:rsidR="005C1750" w:rsidRDefault="000C6A4C">
      <w:pPr>
        <w:jc w:val="lef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p>
    <w:p w:rsidR="005C1750" w:rsidRDefault="000C6A4C" w:rsidP="00EB074C">
      <w:pPr>
        <w:ind w:firstLineChars="400" w:firstLine="960"/>
        <w:jc w:val="left"/>
        <w:rPr>
          <w:rFonts w:ascii="宋体" w:hAnsi="宋体"/>
          <w:sz w:val="24"/>
          <w:szCs w:val="24"/>
        </w:rPr>
      </w:pPr>
      <w:r>
        <w:rPr>
          <w:rFonts w:ascii="宋体" w:hAnsi="宋体" w:hint="eastAsia"/>
          <w:sz w:val="24"/>
          <w:szCs w:val="24"/>
        </w:rPr>
        <w:t>合价总计（人民币大写）：</w:t>
      </w:r>
      <w:r w:rsidR="00EB074C">
        <w:rPr>
          <w:rFonts w:ascii="宋体" w:hAnsi="宋体"/>
          <w:sz w:val="24"/>
          <w:szCs w:val="24"/>
        </w:rPr>
        <w:t xml:space="preserve"> </w:t>
      </w:r>
    </w:p>
    <w:p w:rsidR="005C1750" w:rsidRDefault="000C6A4C" w:rsidP="00EB074C">
      <w:pPr>
        <w:spacing w:line="360" w:lineRule="auto"/>
        <w:ind w:firstLineChars="400" w:firstLine="960"/>
        <w:jc w:val="left"/>
        <w:rPr>
          <w:rFonts w:ascii="宋体" w:hAnsi="宋体"/>
          <w:sz w:val="24"/>
          <w:szCs w:val="24"/>
        </w:rPr>
      </w:pPr>
      <w:r>
        <w:rPr>
          <w:rFonts w:ascii="宋体" w:hAnsi="宋体" w:hint="eastAsia"/>
          <w:sz w:val="24"/>
          <w:szCs w:val="24"/>
        </w:rPr>
        <w:t>报价人名称（加盖公章）：</w:t>
      </w:r>
      <w:r w:rsidR="00EB074C">
        <w:rPr>
          <w:rFonts w:ascii="宋体" w:hAnsi="宋体"/>
          <w:sz w:val="24"/>
          <w:szCs w:val="24"/>
        </w:rPr>
        <w:t xml:space="preserve"> </w:t>
      </w:r>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法定代表人或其委托代理人签字：</w:t>
      </w:r>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日期：202</w:t>
      </w:r>
      <w:r w:rsidR="002F7F12">
        <w:rPr>
          <w:rFonts w:ascii="宋体" w:hAnsi="宋体" w:hint="eastAsia"/>
          <w:sz w:val="24"/>
          <w:szCs w:val="24"/>
        </w:rPr>
        <w:t>4</w:t>
      </w:r>
      <w:r>
        <w:rPr>
          <w:rFonts w:ascii="宋体" w:hAnsi="宋体" w:hint="eastAsia"/>
          <w:sz w:val="24"/>
          <w:szCs w:val="24"/>
        </w:rPr>
        <w:t xml:space="preserve">年 </w:t>
      </w:r>
      <w:r w:rsidR="002F7F12">
        <w:rPr>
          <w:rFonts w:ascii="宋体" w:hAnsi="宋体" w:hint="eastAsia"/>
          <w:sz w:val="24"/>
          <w:szCs w:val="24"/>
        </w:rPr>
        <w:t xml:space="preserve"> </w:t>
      </w:r>
      <w:r>
        <w:rPr>
          <w:rFonts w:ascii="宋体" w:hAnsi="宋体" w:hint="eastAsia"/>
          <w:sz w:val="24"/>
          <w:szCs w:val="24"/>
        </w:rPr>
        <w:t xml:space="preserve">  月</w:t>
      </w:r>
      <w:r w:rsidR="00EB074C">
        <w:rPr>
          <w:rFonts w:ascii="宋体" w:hAnsi="宋体" w:hint="eastAsia"/>
          <w:sz w:val="24"/>
          <w:szCs w:val="24"/>
        </w:rPr>
        <w:t xml:space="preserve"> </w:t>
      </w:r>
      <w:r>
        <w:rPr>
          <w:rFonts w:ascii="宋体" w:hAnsi="宋体" w:hint="eastAsia"/>
          <w:sz w:val="24"/>
          <w:szCs w:val="24"/>
        </w:rPr>
        <w:t xml:space="preserve">  日</w:t>
      </w: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5C1750" w:rsidRDefault="000C6A4C">
      <w:pPr>
        <w:spacing w:before="240" w:after="60"/>
        <w:jc w:val="center"/>
        <w:outlineLvl w:val="0"/>
      </w:pPr>
      <w:r>
        <w:rPr>
          <w:rFonts w:ascii="宋体" w:hAnsi="宋体" w:cs="宋体" w:hint="eastAsia"/>
          <w:bCs/>
          <w:color w:val="000000"/>
          <w:kern w:val="0"/>
          <w:sz w:val="28"/>
          <w:szCs w:val="28"/>
          <w:u w:val="single"/>
          <w:shd w:val="clear" w:color="auto" w:fill="FFFFFF"/>
        </w:rPr>
        <w:t xml:space="preserve">  </w:t>
      </w:r>
    </w:p>
    <w:sectPr w:rsidR="005C175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F2" w:rsidRDefault="00430DF2" w:rsidP="002F7F12">
      <w:r>
        <w:separator/>
      </w:r>
    </w:p>
  </w:endnote>
  <w:endnote w:type="continuationSeparator" w:id="0">
    <w:p w:rsidR="00430DF2" w:rsidRDefault="00430DF2" w:rsidP="002F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undefine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F2" w:rsidRDefault="00430DF2" w:rsidP="002F7F12">
      <w:r>
        <w:separator/>
      </w:r>
    </w:p>
  </w:footnote>
  <w:footnote w:type="continuationSeparator" w:id="0">
    <w:p w:rsidR="00430DF2" w:rsidRDefault="00430DF2" w:rsidP="002F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2JiN2VkZGY3YjFkZGIzMTRiZGEyY2MyNWQyODIifQ=="/>
    <w:docVar w:name="KGWebUrl" w:val="http://192.168.1.210:89/seeyon/officeservlet"/>
  </w:docVars>
  <w:rsids>
    <w:rsidRoot w:val="007F311E"/>
    <w:rsid w:val="00000EFB"/>
    <w:rsid w:val="000323B0"/>
    <w:rsid w:val="000357DD"/>
    <w:rsid w:val="00042EB3"/>
    <w:rsid w:val="00057F86"/>
    <w:rsid w:val="000674CD"/>
    <w:rsid w:val="00096682"/>
    <w:rsid w:val="000A47CF"/>
    <w:rsid w:val="000C6A4C"/>
    <w:rsid w:val="000D3803"/>
    <w:rsid w:val="000D7A64"/>
    <w:rsid w:val="000E4962"/>
    <w:rsid w:val="000F266B"/>
    <w:rsid w:val="0010100A"/>
    <w:rsid w:val="0011700E"/>
    <w:rsid w:val="00174B0C"/>
    <w:rsid w:val="001834B8"/>
    <w:rsid w:val="001850D4"/>
    <w:rsid w:val="00192B60"/>
    <w:rsid w:val="00195301"/>
    <w:rsid w:val="00195902"/>
    <w:rsid w:val="0019621C"/>
    <w:rsid w:val="00196EAD"/>
    <w:rsid w:val="001A5258"/>
    <w:rsid w:val="001D2B5D"/>
    <w:rsid w:val="001F5AE3"/>
    <w:rsid w:val="001F5EB9"/>
    <w:rsid w:val="001F7A6B"/>
    <w:rsid w:val="00221C9B"/>
    <w:rsid w:val="0024082E"/>
    <w:rsid w:val="00244731"/>
    <w:rsid w:val="00270FC6"/>
    <w:rsid w:val="00271F18"/>
    <w:rsid w:val="002D60E8"/>
    <w:rsid w:val="002F0D59"/>
    <w:rsid w:val="002F0F22"/>
    <w:rsid w:val="002F7F12"/>
    <w:rsid w:val="00302A9F"/>
    <w:rsid w:val="00332530"/>
    <w:rsid w:val="0033421F"/>
    <w:rsid w:val="003374B5"/>
    <w:rsid w:val="00392EBB"/>
    <w:rsid w:val="003A7505"/>
    <w:rsid w:val="003C3214"/>
    <w:rsid w:val="003D09D3"/>
    <w:rsid w:val="00430DF2"/>
    <w:rsid w:val="004472F4"/>
    <w:rsid w:val="004478E4"/>
    <w:rsid w:val="00514905"/>
    <w:rsid w:val="00534C45"/>
    <w:rsid w:val="00536025"/>
    <w:rsid w:val="00577085"/>
    <w:rsid w:val="0058675F"/>
    <w:rsid w:val="005C1750"/>
    <w:rsid w:val="005E28B2"/>
    <w:rsid w:val="00600AAA"/>
    <w:rsid w:val="00604D25"/>
    <w:rsid w:val="006147FD"/>
    <w:rsid w:val="006167B3"/>
    <w:rsid w:val="00632CD4"/>
    <w:rsid w:val="00633165"/>
    <w:rsid w:val="0065279A"/>
    <w:rsid w:val="006546DE"/>
    <w:rsid w:val="006643D2"/>
    <w:rsid w:val="00673B41"/>
    <w:rsid w:val="006E4D66"/>
    <w:rsid w:val="006F0093"/>
    <w:rsid w:val="00707E43"/>
    <w:rsid w:val="00717DC4"/>
    <w:rsid w:val="007239A3"/>
    <w:rsid w:val="00751327"/>
    <w:rsid w:val="0075219B"/>
    <w:rsid w:val="00780B3A"/>
    <w:rsid w:val="00784A69"/>
    <w:rsid w:val="007A1A03"/>
    <w:rsid w:val="007A3346"/>
    <w:rsid w:val="007B61D4"/>
    <w:rsid w:val="007C4F32"/>
    <w:rsid w:val="007D0C95"/>
    <w:rsid w:val="007E24AD"/>
    <w:rsid w:val="007E675C"/>
    <w:rsid w:val="007E72CB"/>
    <w:rsid w:val="007F311E"/>
    <w:rsid w:val="008212F3"/>
    <w:rsid w:val="0083055D"/>
    <w:rsid w:val="0083756A"/>
    <w:rsid w:val="00860BC9"/>
    <w:rsid w:val="0086284A"/>
    <w:rsid w:val="0087492F"/>
    <w:rsid w:val="00890239"/>
    <w:rsid w:val="00893627"/>
    <w:rsid w:val="00893CC0"/>
    <w:rsid w:val="00897096"/>
    <w:rsid w:val="008A0BFE"/>
    <w:rsid w:val="008A36BA"/>
    <w:rsid w:val="008A717C"/>
    <w:rsid w:val="008A7A74"/>
    <w:rsid w:val="008B1F02"/>
    <w:rsid w:val="008C44F0"/>
    <w:rsid w:val="008C4983"/>
    <w:rsid w:val="008C6EF3"/>
    <w:rsid w:val="008D2D0C"/>
    <w:rsid w:val="008F473B"/>
    <w:rsid w:val="00936538"/>
    <w:rsid w:val="009469C9"/>
    <w:rsid w:val="00953BE5"/>
    <w:rsid w:val="00974E38"/>
    <w:rsid w:val="009863D5"/>
    <w:rsid w:val="009B36DA"/>
    <w:rsid w:val="009D1EEC"/>
    <w:rsid w:val="009E49DD"/>
    <w:rsid w:val="009E4C48"/>
    <w:rsid w:val="00A05B46"/>
    <w:rsid w:val="00A2114C"/>
    <w:rsid w:val="00A258AE"/>
    <w:rsid w:val="00A31679"/>
    <w:rsid w:val="00A577A1"/>
    <w:rsid w:val="00A63853"/>
    <w:rsid w:val="00A824EE"/>
    <w:rsid w:val="00AB3AFF"/>
    <w:rsid w:val="00AE1F54"/>
    <w:rsid w:val="00AE2BE9"/>
    <w:rsid w:val="00AE397B"/>
    <w:rsid w:val="00AF1478"/>
    <w:rsid w:val="00AF4CD7"/>
    <w:rsid w:val="00B473CE"/>
    <w:rsid w:val="00B47981"/>
    <w:rsid w:val="00B52BDD"/>
    <w:rsid w:val="00B52D60"/>
    <w:rsid w:val="00B604E6"/>
    <w:rsid w:val="00BA075C"/>
    <w:rsid w:val="00BB5018"/>
    <w:rsid w:val="00BB7F6B"/>
    <w:rsid w:val="00BC2455"/>
    <w:rsid w:val="00BC31C0"/>
    <w:rsid w:val="00BD6C53"/>
    <w:rsid w:val="00BE056B"/>
    <w:rsid w:val="00C020D0"/>
    <w:rsid w:val="00C06CFE"/>
    <w:rsid w:val="00C1751A"/>
    <w:rsid w:val="00C318F8"/>
    <w:rsid w:val="00C43F46"/>
    <w:rsid w:val="00C47960"/>
    <w:rsid w:val="00C7681E"/>
    <w:rsid w:val="00CA14F0"/>
    <w:rsid w:val="00CD5CB1"/>
    <w:rsid w:val="00CE576C"/>
    <w:rsid w:val="00CE5B83"/>
    <w:rsid w:val="00CF256D"/>
    <w:rsid w:val="00D03FF7"/>
    <w:rsid w:val="00D646DA"/>
    <w:rsid w:val="00D67E0B"/>
    <w:rsid w:val="00D704BE"/>
    <w:rsid w:val="00D84F0C"/>
    <w:rsid w:val="00D87F56"/>
    <w:rsid w:val="00DA0650"/>
    <w:rsid w:val="00DB0277"/>
    <w:rsid w:val="00DB1D5A"/>
    <w:rsid w:val="00DB3FF4"/>
    <w:rsid w:val="00DC610C"/>
    <w:rsid w:val="00DE4E21"/>
    <w:rsid w:val="00DF1650"/>
    <w:rsid w:val="00DF529B"/>
    <w:rsid w:val="00E200C3"/>
    <w:rsid w:val="00E6551A"/>
    <w:rsid w:val="00E6619F"/>
    <w:rsid w:val="00E75D73"/>
    <w:rsid w:val="00E75EE6"/>
    <w:rsid w:val="00E83F02"/>
    <w:rsid w:val="00E87F42"/>
    <w:rsid w:val="00E9636E"/>
    <w:rsid w:val="00E966AA"/>
    <w:rsid w:val="00EA12AD"/>
    <w:rsid w:val="00EA1EB3"/>
    <w:rsid w:val="00EA6097"/>
    <w:rsid w:val="00EB074C"/>
    <w:rsid w:val="00EC2B82"/>
    <w:rsid w:val="00EC494B"/>
    <w:rsid w:val="00EE01CD"/>
    <w:rsid w:val="00EF38ED"/>
    <w:rsid w:val="00F00FE4"/>
    <w:rsid w:val="00F101BB"/>
    <w:rsid w:val="00F23256"/>
    <w:rsid w:val="00FA7381"/>
    <w:rsid w:val="00FB75CC"/>
    <w:rsid w:val="0E81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邹玉凤</cp:lastModifiedBy>
  <cp:revision>5</cp:revision>
  <cp:lastPrinted>2024-07-01T07:44:00Z</cp:lastPrinted>
  <dcterms:created xsi:type="dcterms:W3CDTF">2024-06-27T07:49:00Z</dcterms:created>
  <dcterms:modified xsi:type="dcterms:W3CDTF">2024-07-01T07:44:00Z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CC97A19149E84A7AB55375E565CDF9E2_12</vt:lpwstr>
  </property>
</Properties>
</file>